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F4DC2" w14:textId="0D5043F5" w:rsidR="00274710" w:rsidRPr="00C471EA" w:rsidRDefault="00C471EA">
      <w:pPr>
        <w:pBdr>
          <w:top w:val="single" w:sz="4" w:space="10" w:color="5B9BD5"/>
          <w:left w:val="nil"/>
          <w:bottom w:val="single" w:sz="4" w:space="10" w:color="5B9BD5"/>
          <w:right w:val="nil"/>
          <w:between w:val="nil"/>
        </w:pBdr>
        <w:spacing w:before="360" w:after="360"/>
        <w:ind w:left="864" w:right="864"/>
        <w:jc w:val="center"/>
      </w:pPr>
      <w:r w:rsidRPr="00C471EA">
        <w:rPr>
          <w:i/>
          <w:color w:val="5B9BD5"/>
          <w:sz w:val="32"/>
          <w:szCs w:val="32"/>
        </w:rPr>
        <w:t>Off The Cuff: Create a Custom Riveted, Pierced</w:t>
      </w:r>
      <w:r w:rsidR="0032343C">
        <w:rPr>
          <w:i/>
          <w:color w:val="5B9BD5"/>
          <w:sz w:val="32"/>
          <w:szCs w:val="32"/>
        </w:rPr>
        <w:t>,</w:t>
      </w:r>
      <w:r w:rsidRPr="00C471EA">
        <w:rPr>
          <w:i/>
          <w:color w:val="5B9BD5"/>
          <w:sz w:val="32"/>
          <w:szCs w:val="32"/>
        </w:rPr>
        <w:t xml:space="preserve"> and Sawed Cuff</w:t>
      </w:r>
    </w:p>
    <w:p w14:paraId="0B56B97C" w14:textId="77777777" w:rsidR="00274710" w:rsidRDefault="00C471EA">
      <w:pPr>
        <w:spacing w:before="240"/>
      </w:pPr>
      <w:r>
        <w:t>Instructor Name: Kenny Idleman</w:t>
      </w:r>
    </w:p>
    <w:p w14:paraId="191691C2" w14:textId="214A39F8" w:rsidR="00274710" w:rsidRDefault="00C471EA">
      <w:pPr>
        <w:spacing w:before="240"/>
      </w:pPr>
      <w:r>
        <w:t xml:space="preserve">Instructor Email: </w:t>
      </w:r>
      <w:hyperlink r:id="rId10" w:history="1">
        <w:r w:rsidRPr="00231664">
          <w:rPr>
            <w:rStyle w:val="Hyperlink"/>
          </w:rPr>
          <w:t>kidleman2024@coloradocollege.edu</w:t>
        </w:r>
      </w:hyperlink>
      <w:r>
        <w:t xml:space="preserve"> </w:t>
      </w:r>
    </w:p>
    <w:p w14:paraId="11E26C70" w14:textId="63A9EE34" w:rsidR="00274710" w:rsidRDefault="00C471EA">
      <w:pPr>
        <w:spacing w:before="240"/>
      </w:pPr>
      <w:bookmarkStart w:id="0" w:name="_heading=h.gjdgxs" w:colFirst="0" w:colLast="0"/>
      <w:bookmarkEnd w:id="0"/>
      <w:r>
        <w:t xml:space="preserve">Items listed in </w:t>
      </w:r>
      <w:r>
        <w:rPr>
          <w:b/>
        </w:rPr>
        <w:t xml:space="preserve">bold </w:t>
      </w:r>
      <w:r>
        <w:t>are required. Other items listed are recommended to both further enrich your time in class as well as continue the techniques at home (though shared options will be available).  Additionally, you are expected to come to class prepared to work with close-toed shoes, long clothes/jewelry away secured and long hair tied up, and with adequate eye protection.  A sketchbook/notebook is also strongly recommended!</w:t>
      </w:r>
    </w:p>
    <w:p w14:paraId="3666B791" w14:textId="77777777" w:rsidR="00274710" w:rsidRDefault="00C471EA">
      <w:pPr>
        <w:tabs>
          <w:tab w:val="right" w:pos="7920"/>
        </w:tabs>
        <w:spacing w:before="240" w:after="0"/>
      </w:pPr>
      <w:r>
        <w:rPr>
          <w:b/>
        </w:rPr>
        <w:t>Supplies</w:t>
      </w:r>
      <w:r>
        <w:tab/>
      </w:r>
    </w:p>
    <w:p w14:paraId="1D9CF5F7" w14:textId="77777777" w:rsidR="00274710" w:rsidRDefault="00C471EA">
      <w:pPr>
        <w:pBdr>
          <w:bottom w:val="single" w:sz="12" w:space="1" w:color="000000"/>
        </w:pBdr>
        <w:tabs>
          <w:tab w:val="right" w:pos="9360"/>
        </w:tabs>
        <w:spacing w:before="240"/>
        <w:rPr>
          <w:b/>
        </w:rPr>
      </w:pPr>
      <w:hyperlink r:id="rId11">
        <w:r>
          <w:rPr>
            <w:b/>
            <w:color w:val="1155CC"/>
            <w:u w:val="single"/>
          </w:rPr>
          <w:t>Copper Sheet - 18g, 6”x2”</w:t>
        </w:r>
      </w:hyperlink>
      <w:r>
        <w:rPr>
          <w:b/>
        </w:rPr>
        <w:t xml:space="preserve"> (or non-ferrous metal of choice)</w:t>
      </w:r>
      <w:r>
        <w:rPr>
          <w:b/>
        </w:rPr>
        <w:tab/>
        <w:t>$9</w:t>
      </w:r>
    </w:p>
    <w:p w14:paraId="2994D8BA" w14:textId="7F9656E9" w:rsidR="00274710" w:rsidRDefault="00C471EA">
      <w:pPr>
        <w:pBdr>
          <w:bottom w:val="single" w:sz="12" w:space="1" w:color="000000"/>
        </w:pBdr>
        <w:tabs>
          <w:tab w:val="right" w:pos="9360"/>
        </w:tabs>
        <w:spacing w:before="240"/>
        <w:rPr>
          <w:b/>
        </w:rPr>
      </w:pPr>
      <w:r>
        <w:rPr>
          <w:b/>
        </w:rPr>
        <w:t xml:space="preserve">Copper, </w:t>
      </w:r>
      <w:hyperlink r:id="rId12">
        <w:r>
          <w:rPr>
            <w:b/>
            <w:color w:val="1155CC"/>
            <w:u w:val="single"/>
          </w:rPr>
          <w:t>Brass</w:t>
        </w:r>
      </w:hyperlink>
      <w:r>
        <w:rPr>
          <w:b/>
        </w:rPr>
        <w:t xml:space="preserve">, </w:t>
      </w:r>
      <w:hyperlink r:id="rId13">
        <w:r>
          <w:rPr>
            <w:b/>
            <w:color w:val="1155CC"/>
            <w:u w:val="single"/>
          </w:rPr>
          <w:t>Nickel Silver</w:t>
        </w:r>
      </w:hyperlink>
      <w:r>
        <w:rPr>
          <w:b/>
        </w:rPr>
        <w:t xml:space="preserve">, or </w:t>
      </w:r>
      <w:hyperlink r:id="rId14">
        <w:r>
          <w:rPr>
            <w:b/>
            <w:color w:val="1155CC"/>
            <w:u w:val="single"/>
          </w:rPr>
          <w:t>Sterling Silver Sheet</w:t>
        </w:r>
      </w:hyperlink>
      <w:r>
        <w:rPr>
          <w:b/>
        </w:rPr>
        <w:t xml:space="preserve"> - 24g, 3”x2” (or non-ferrous metal of choice)    </w:t>
      </w:r>
      <w:r>
        <w:rPr>
          <w:b/>
        </w:rPr>
        <w:tab/>
        <w:t>$6-$30</w:t>
      </w:r>
    </w:p>
    <w:p w14:paraId="4E4B22CC" w14:textId="77777777" w:rsidR="00274710" w:rsidRDefault="00C471EA">
      <w:pPr>
        <w:pBdr>
          <w:bottom w:val="single" w:sz="12" w:space="1" w:color="000000"/>
        </w:pBdr>
        <w:tabs>
          <w:tab w:val="right" w:pos="9360"/>
        </w:tabs>
        <w:spacing w:before="240"/>
        <w:rPr>
          <w:b/>
        </w:rPr>
      </w:pPr>
      <w:hyperlink r:id="rId15">
        <w:r>
          <w:rPr>
            <w:b/>
            <w:color w:val="1155CC"/>
            <w:u w:val="single"/>
          </w:rPr>
          <w:t>Copper Wire - 16g</w:t>
        </w:r>
      </w:hyperlink>
      <w:r>
        <w:rPr>
          <w:b/>
        </w:rPr>
        <w:t xml:space="preserve"> (or non-ferrous metal of choice)</w:t>
      </w:r>
      <w:r>
        <w:rPr>
          <w:b/>
        </w:rPr>
        <w:tab/>
        <w:t>$8</w:t>
      </w:r>
    </w:p>
    <w:p w14:paraId="3382D409" w14:textId="77777777" w:rsidR="00274710" w:rsidRDefault="00C471EA">
      <w:pPr>
        <w:pBdr>
          <w:bottom w:val="single" w:sz="12" w:space="1" w:color="000000"/>
        </w:pBdr>
        <w:tabs>
          <w:tab w:val="right" w:pos="9360"/>
        </w:tabs>
        <w:spacing w:before="240"/>
        <w:rPr>
          <w:b/>
        </w:rPr>
      </w:pPr>
      <w:hyperlink r:id="rId16">
        <w:r>
          <w:rPr>
            <w:b/>
            <w:color w:val="1155CC"/>
            <w:u w:val="single"/>
          </w:rPr>
          <w:t>Jeweler’s Saw Frame</w:t>
        </w:r>
      </w:hyperlink>
      <w:r>
        <w:rPr>
          <w:b/>
        </w:rPr>
        <w:tab/>
        <w:t>$16</w:t>
      </w:r>
    </w:p>
    <w:p w14:paraId="3D0D34A3" w14:textId="77777777" w:rsidR="00274710" w:rsidRDefault="00C471EA">
      <w:pPr>
        <w:pBdr>
          <w:bottom w:val="single" w:sz="12" w:space="1" w:color="000000"/>
        </w:pBdr>
        <w:tabs>
          <w:tab w:val="right" w:pos="9360"/>
        </w:tabs>
        <w:spacing w:before="240"/>
        <w:rPr>
          <w:b/>
        </w:rPr>
      </w:pPr>
      <w:hyperlink r:id="rId17">
        <w:r>
          <w:rPr>
            <w:b/>
            <w:color w:val="1155CC"/>
            <w:u w:val="single"/>
          </w:rPr>
          <w:t>Saw Blades - 2/0</w:t>
        </w:r>
      </w:hyperlink>
      <w:r>
        <w:rPr>
          <w:b/>
        </w:rPr>
        <w:t xml:space="preserve"> (others if desired)</w:t>
      </w:r>
      <w:r>
        <w:rPr>
          <w:b/>
        </w:rPr>
        <w:tab/>
        <w:t>$4</w:t>
      </w:r>
    </w:p>
    <w:p w14:paraId="3EA9231D" w14:textId="77777777" w:rsidR="00274710" w:rsidRDefault="00C471EA">
      <w:pPr>
        <w:pBdr>
          <w:bottom w:val="single" w:sz="12" w:space="1" w:color="000000"/>
        </w:pBdr>
        <w:tabs>
          <w:tab w:val="right" w:pos="9360"/>
        </w:tabs>
        <w:spacing w:before="240"/>
        <w:rPr>
          <w:b/>
        </w:rPr>
      </w:pPr>
      <w:hyperlink r:id="rId18">
        <w:r>
          <w:rPr>
            <w:b/>
            <w:color w:val="1155CC"/>
            <w:u w:val="single"/>
          </w:rPr>
          <w:t>Drill Bits - #54</w:t>
        </w:r>
      </w:hyperlink>
      <w:r>
        <w:rPr>
          <w:b/>
        </w:rPr>
        <w:tab/>
        <w:t>$8</w:t>
      </w:r>
    </w:p>
    <w:p w14:paraId="79B4D777" w14:textId="77777777" w:rsidR="00274710" w:rsidRDefault="00C471EA">
      <w:pPr>
        <w:pBdr>
          <w:bottom w:val="single" w:sz="12" w:space="1" w:color="000000"/>
        </w:pBdr>
        <w:tabs>
          <w:tab w:val="right" w:pos="9360"/>
        </w:tabs>
        <w:spacing w:before="240"/>
        <w:rPr>
          <w:b/>
        </w:rPr>
      </w:pPr>
      <w:hyperlink r:id="rId19">
        <w:r>
          <w:rPr>
            <w:b/>
            <w:color w:val="1155CC"/>
            <w:u w:val="single"/>
          </w:rPr>
          <w:t>Needle Files</w:t>
        </w:r>
      </w:hyperlink>
      <w:r>
        <w:rPr>
          <w:b/>
        </w:rPr>
        <w:tab/>
        <w:t>$10</w:t>
      </w:r>
    </w:p>
    <w:p w14:paraId="000ECD76" w14:textId="013745A8" w:rsidR="00274710" w:rsidRDefault="00C471EA">
      <w:pPr>
        <w:pBdr>
          <w:bottom w:val="single" w:sz="12" w:space="1" w:color="000000"/>
        </w:pBdr>
        <w:tabs>
          <w:tab w:val="right" w:pos="9360"/>
        </w:tabs>
        <w:spacing w:before="240"/>
        <w:rPr>
          <w:b/>
        </w:rPr>
      </w:pPr>
      <w:hyperlink r:id="rId20">
        <w:r>
          <w:rPr>
            <w:b/>
            <w:color w:val="1155CC"/>
            <w:u w:val="single"/>
          </w:rPr>
          <w:t>Riveting Hammer</w:t>
        </w:r>
      </w:hyperlink>
      <w:r>
        <w:rPr>
          <w:b/>
        </w:rPr>
        <w:tab/>
        <w:t>$7</w:t>
      </w:r>
    </w:p>
    <w:p w14:paraId="52ECC9E2" w14:textId="77777777" w:rsidR="00274710" w:rsidRDefault="00C471EA">
      <w:pPr>
        <w:pBdr>
          <w:bottom w:val="single" w:sz="12" w:space="1" w:color="000000"/>
        </w:pBdr>
        <w:tabs>
          <w:tab w:val="right" w:pos="9360"/>
        </w:tabs>
        <w:spacing w:before="240"/>
      </w:pPr>
      <w:hyperlink r:id="rId21">
        <w:r>
          <w:rPr>
            <w:color w:val="1155CC"/>
            <w:u w:val="single"/>
          </w:rPr>
          <w:t>Bench Pin/Anvil</w:t>
        </w:r>
      </w:hyperlink>
      <w:r>
        <w:tab/>
        <w:t>$16</w:t>
      </w:r>
    </w:p>
    <w:p w14:paraId="6109CEC6" w14:textId="77777777" w:rsidR="00274710" w:rsidRDefault="00C471EA">
      <w:pPr>
        <w:pBdr>
          <w:bottom w:val="single" w:sz="12" w:space="1" w:color="000000"/>
        </w:pBdr>
        <w:tabs>
          <w:tab w:val="right" w:pos="9360"/>
        </w:tabs>
        <w:spacing w:before="240"/>
      </w:pPr>
      <w:hyperlink r:id="rId22">
        <w:r>
          <w:rPr>
            <w:color w:val="1155CC"/>
            <w:u w:val="single"/>
          </w:rPr>
          <w:t>Flush Cutters</w:t>
        </w:r>
      </w:hyperlink>
      <w:r>
        <w:tab/>
        <w:t>$10</w:t>
      </w:r>
    </w:p>
    <w:p w14:paraId="504E6A14" w14:textId="77777777" w:rsidR="00274710" w:rsidRDefault="00C471EA">
      <w:pPr>
        <w:pBdr>
          <w:bottom w:val="single" w:sz="12" w:space="1" w:color="000000"/>
        </w:pBdr>
        <w:tabs>
          <w:tab w:val="right" w:pos="9360"/>
        </w:tabs>
        <w:spacing w:before="240"/>
      </w:pPr>
      <w:hyperlink r:id="rId23">
        <w:r>
          <w:rPr>
            <w:color w:val="1155CC"/>
            <w:u w:val="single"/>
          </w:rPr>
          <w:t>Rawhide Mallet (leaded)</w:t>
        </w:r>
      </w:hyperlink>
      <w:r>
        <w:tab/>
        <w:t>$45</w:t>
      </w:r>
    </w:p>
    <w:p w14:paraId="6B486D89" w14:textId="77777777" w:rsidR="00274710" w:rsidRDefault="00C471EA">
      <w:pPr>
        <w:pBdr>
          <w:bottom w:val="single" w:sz="12" w:space="1" w:color="000000"/>
        </w:pBdr>
        <w:tabs>
          <w:tab w:val="right" w:pos="9360"/>
        </w:tabs>
        <w:spacing w:before="240"/>
      </w:pPr>
      <w:hyperlink r:id="rId24">
        <w:r>
          <w:rPr>
            <w:color w:val="1155CC"/>
            <w:u w:val="single"/>
          </w:rPr>
          <w:t>Flex Shaft</w:t>
        </w:r>
      </w:hyperlink>
      <w:r>
        <w:tab/>
        <w:t>$250+</w:t>
      </w:r>
    </w:p>
    <w:p w14:paraId="549F0CAA" w14:textId="77777777" w:rsidR="00274710" w:rsidRDefault="00C471EA">
      <w:pPr>
        <w:pBdr>
          <w:bottom w:val="single" w:sz="12" w:space="1" w:color="000000"/>
        </w:pBdr>
        <w:tabs>
          <w:tab w:val="right" w:pos="9360"/>
        </w:tabs>
        <w:spacing w:before="240"/>
      </w:pPr>
      <w:hyperlink r:id="rId25">
        <w:r>
          <w:rPr>
            <w:color w:val="1155CC"/>
            <w:u w:val="single"/>
          </w:rPr>
          <w:t>Cuff Mandrel</w:t>
        </w:r>
      </w:hyperlink>
      <w:r>
        <w:tab/>
        <w:t>$20+</w:t>
      </w:r>
    </w:p>
    <w:p w14:paraId="74B5C52C" w14:textId="77777777" w:rsidR="00274710" w:rsidRDefault="00274710">
      <w:pPr>
        <w:pBdr>
          <w:bottom w:val="single" w:sz="12" w:space="1" w:color="000000"/>
        </w:pBdr>
        <w:tabs>
          <w:tab w:val="right" w:pos="9360"/>
        </w:tabs>
        <w:spacing w:before="240"/>
      </w:pPr>
    </w:p>
    <w:p w14:paraId="7C5A2D01" w14:textId="069089AE" w:rsidR="00274710" w:rsidRDefault="00C471EA">
      <w:pPr>
        <w:tabs>
          <w:tab w:val="right" w:pos="9360"/>
        </w:tabs>
        <w:spacing w:before="240"/>
      </w:pPr>
      <w:r>
        <w:tab/>
        <w:t>Total estimated cost $70+</w:t>
      </w:r>
      <w:r>
        <w:rPr>
          <w:color w:val="000000"/>
        </w:rPr>
        <w:t>*</w:t>
      </w:r>
    </w:p>
    <w:p w14:paraId="2A7D81AA" w14:textId="71FE816B" w:rsidR="00274710" w:rsidRDefault="00C471EA">
      <w:r>
        <w:lastRenderedPageBreak/>
        <w:t>*Please be aware that many supplies fluctuate in price based on current metal spot-pricing. Links are merely suggested sources for your supplies and may reflect the higher-end of certain products, but so long as they fit the criteria feel free to gather supplies however feels most appropriate to you, and feel free to bring in your own if you have it already!</w:t>
      </w:r>
    </w:p>
    <w:p w14:paraId="2BE42BCE" w14:textId="77777777" w:rsidR="00274710" w:rsidRDefault="00C471EA">
      <w:pPr>
        <w:tabs>
          <w:tab w:val="right" w:pos="9360"/>
        </w:tabs>
      </w:pPr>
      <w:r>
        <w:t>Please email the instructor with any questions regarding supplies.</w:t>
      </w:r>
    </w:p>
    <w:p w14:paraId="6B713787" w14:textId="77777777" w:rsidR="00274710" w:rsidRDefault="00C471EA">
      <w:pPr>
        <w:tabs>
          <w:tab w:val="right" w:pos="9360"/>
        </w:tabs>
      </w:pPr>
      <w:r>
        <w:t xml:space="preserve">In case you are unable to attend class, consider purchasing supplies that are returnable. </w:t>
      </w:r>
    </w:p>
    <w:sectPr w:rsidR="00274710" w:rsidSect="00C471EA">
      <w:headerReference w:type="default" r:id="rId26"/>
      <w:pgSz w:w="12240" w:h="15840"/>
      <w:pgMar w:top="1440" w:right="99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ED66A" w14:textId="77777777" w:rsidR="00E11C4C" w:rsidRDefault="00E11C4C">
      <w:pPr>
        <w:spacing w:after="0" w:line="240" w:lineRule="auto"/>
      </w:pPr>
      <w:r>
        <w:separator/>
      </w:r>
    </w:p>
  </w:endnote>
  <w:endnote w:type="continuationSeparator" w:id="0">
    <w:p w14:paraId="2F21BD6D" w14:textId="77777777" w:rsidR="00E11C4C" w:rsidRDefault="00E1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5D410" w14:textId="77777777" w:rsidR="00E11C4C" w:rsidRDefault="00E11C4C">
      <w:pPr>
        <w:spacing w:after="0" w:line="240" w:lineRule="auto"/>
      </w:pPr>
      <w:r>
        <w:separator/>
      </w:r>
    </w:p>
  </w:footnote>
  <w:footnote w:type="continuationSeparator" w:id="0">
    <w:p w14:paraId="73F9CEF3" w14:textId="77777777" w:rsidR="00E11C4C" w:rsidRDefault="00E11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84CC5" w14:textId="77777777" w:rsidR="00274710" w:rsidRDefault="00C471E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5D9F5211" wp14:editId="441C4F69">
          <wp:extent cx="2612241" cy="556873"/>
          <wp:effectExtent l="0" t="0" r="0" b="0"/>
          <wp:docPr id="515235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12241" cy="556873"/>
                  </a:xfrm>
                  <a:prstGeom prst="rect">
                    <a:avLst/>
                  </a:prstGeom>
                  <a:ln/>
                </pic:spPr>
              </pic:pic>
            </a:graphicData>
          </a:graphic>
        </wp:inline>
      </w:drawing>
    </w:r>
  </w:p>
  <w:p w14:paraId="5F66121B" w14:textId="77777777" w:rsidR="00274710" w:rsidRDefault="0027471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710"/>
    <w:rsid w:val="00274710"/>
    <w:rsid w:val="0032343C"/>
    <w:rsid w:val="00C471EA"/>
    <w:rsid w:val="00DE6281"/>
    <w:rsid w:val="00E11C4C"/>
    <w:rsid w:val="00F0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8435"/>
  <w15:docId w15:val="{8C1387FD-3116-47E9-B686-689572C1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2A7B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IntenseQuote">
    <w:name w:val="Intense Quote"/>
    <w:basedOn w:val="Normal"/>
    <w:next w:val="Normal"/>
    <w:link w:val="IntenseQuoteChar"/>
    <w:uiPriority w:val="30"/>
    <w:qFormat/>
    <w:rsid w:val="009F4C5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F4C5D"/>
    <w:rPr>
      <w:i/>
      <w:iCs/>
      <w:color w:val="5B9BD5" w:themeColor="accent1"/>
    </w:rPr>
  </w:style>
  <w:style w:type="paragraph" w:customStyle="1" w:styleId="DecimalAligned">
    <w:name w:val="Decimal Aligned"/>
    <w:basedOn w:val="Normal"/>
    <w:uiPriority w:val="40"/>
    <w:qFormat/>
    <w:rsid w:val="009F4C5D"/>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9F4C5D"/>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9F4C5D"/>
    <w:rPr>
      <w:rFonts w:eastAsiaTheme="minorEastAsia" w:cs="Times New Roman"/>
      <w:sz w:val="20"/>
      <w:szCs w:val="20"/>
    </w:rPr>
  </w:style>
  <w:style w:type="character" w:styleId="SubtleEmphasis">
    <w:name w:val="Subtle Emphasis"/>
    <w:basedOn w:val="DefaultParagraphFont"/>
    <w:uiPriority w:val="19"/>
    <w:qFormat/>
    <w:rsid w:val="009F4C5D"/>
    <w:rPr>
      <w:i/>
      <w:iCs/>
    </w:rPr>
  </w:style>
  <w:style w:type="table" w:styleId="LightShading-Accent1">
    <w:name w:val="Light Shading Accent 1"/>
    <w:basedOn w:val="TableNormal"/>
    <w:uiPriority w:val="60"/>
    <w:rsid w:val="009F4C5D"/>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39"/>
    <w:rsid w:val="009F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4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EA6"/>
  </w:style>
  <w:style w:type="paragraph" w:styleId="Footer">
    <w:name w:val="footer"/>
    <w:basedOn w:val="Normal"/>
    <w:link w:val="FooterChar"/>
    <w:uiPriority w:val="99"/>
    <w:unhideWhenUsed/>
    <w:rsid w:val="00E64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EA6"/>
  </w:style>
  <w:style w:type="paragraph" w:styleId="ListParagraph">
    <w:name w:val="List Paragraph"/>
    <w:basedOn w:val="Normal"/>
    <w:uiPriority w:val="34"/>
    <w:qFormat/>
    <w:rsid w:val="00340A39"/>
    <w:pPr>
      <w:ind w:left="720"/>
      <w:contextualSpacing/>
    </w:pPr>
  </w:style>
  <w:style w:type="character" w:styleId="PlaceholderText">
    <w:name w:val="Placeholder Text"/>
    <w:basedOn w:val="DefaultParagraphFont"/>
    <w:uiPriority w:val="99"/>
    <w:semiHidden/>
    <w:rsid w:val="00D153CD"/>
    <w:rPr>
      <w:color w:val="808080"/>
    </w:rPr>
  </w:style>
  <w:style w:type="character" w:customStyle="1" w:styleId="Heading2Char">
    <w:name w:val="Heading 2 Char"/>
    <w:basedOn w:val="DefaultParagraphFont"/>
    <w:link w:val="Heading2"/>
    <w:uiPriority w:val="9"/>
    <w:rsid w:val="002A7BF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73A82"/>
    <w:rPr>
      <w:color w:val="0563C1" w:themeColor="hyperlink"/>
      <w:u w:val="single"/>
    </w:rPr>
  </w:style>
  <w:style w:type="character" w:customStyle="1" w:styleId="UnresolvedMention1">
    <w:name w:val="Unresolved Mention1"/>
    <w:basedOn w:val="DefaultParagraphFont"/>
    <w:uiPriority w:val="99"/>
    <w:semiHidden/>
    <w:unhideWhenUsed/>
    <w:rsid w:val="00CF514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47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801185">
      <w:bodyDiv w:val="1"/>
      <w:marLeft w:val="0"/>
      <w:marRight w:val="0"/>
      <w:marTop w:val="0"/>
      <w:marBottom w:val="0"/>
      <w:divBdr>
        <w:top w:val="none" w:sz="0" w:space="0" w:color="auto"/>
        <w:left w:val="none" w:sz="0" w:space="0" w:color="auto"/>
        <w:bottom w:val="none" w:sz="0" w:space="0" w:color="auto"/>
        <w:right w:val="none" w:sz="0" w:space="0" w:color="auto"/>
      </w:divBdr>
      <w:divsChild>
        <w:div w:id="2489719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ttofrei.com/products/nickel-silver-sheet-metal-6-x-6-square" TargetMode="External"/><Relationship Id="rId18" Type="http://schemas.openxmlformats.org/officeDocument/2006/relationships/hyperlink" Target="https://www.riogrande.com/product/high-speed-steel-twist-drills/349410GP/?code=34941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riogrande.com/product/combination-bench-anvil-with-two-pins/110017GP/?code=110017" TargetMode="External"/><Relationship Id="rId7" Type="http://schemas.openxmlformats.org/officeDocument/2006/relationships/webSettings" Target="webSettings.xml"/><Relationship Id="rId12" Type="http://schemas.openxmlformats.org/officeDocument/2006/relationships/hyperlink" Target="https://www.ottofrei.com/products/red-brass-sheet-metal-6-x-6-square" TargetMode="External"/><Relationship Id="rId17" Type="http://schemas.openxmlformats.org/officeDocument/2006/relationships/hyperlink" Target="https://www.riogrande.com/product/original-laser-blades-saw-blades-pkg12/110215GP/?recommendationId=5346945675911&amp;code=110206" TargetMode="External"/><Relationship Id="rId25" Type="http://schemas.openxmlformats.org/officeDocument/2006/relationships/hyperlink" Target="https://www.amazon.com/PHYHOO-Jewelry-Bracelet-Mandrel-Wrapping/dp/B017H0VPHW/ref=sr_1_2?crid=2MMIT0I62PFO5&amp;dib=eyJ2IjoiMSJ9.YeSLsnREhPqPpDqzFNz4spFmAIWi_nNkHqOYl641HNjTBtHnxSkOnALd9negkiEjNXjFgVokQ68305wTdsCNXXj28o6xtrjj4fQU4E0VwhnxvzWycvRJisq05WdtTNfHAvJKH8Pg0uq22UBK_Cs9RAD9lx4lccwyRVf0-RlVOVWzRE0f-I7W_W3-p3RAIvxU5ecBWduGvSaZo_XI_xcqvrgcCUXOm6iHD1jNtd1lUpP1U0uDtIcwGs2BkyJ3hrA3-wHinzy-YIFNWgbXVPqZ_Xr-4XzlIUof92bXL3uMwRQTaw8TvrsxrPlHjXg3CCVPb1WmRYcp37x-b_6dHPwoyysACbf0R46RhpwDNtdVhZ80mp0RbyI_fHIIwLwK5EG_Vxe0WXrhBiRj3mHnpV6YxJnSUAeP1f5pSC_SUQp81wSz-nA28fBfOQcnxTglvI32.ePA_kJcZF5ZKO9CSAOc1aY3tZABv2FeR6sEzbeHqNHY&amp;dib_tag=se&amp;keywords=cuff+mandrel&amp;qid=1736038361&amp;sprefix=cuff+mandrel%2Caps%2C170&amp;sr=8-2" TargetMode="External"/><Relationship Id="rId2" Type="http://schemas.openxmlformats.org/officeDocument/2006/relationships/customXml" Target="../customXml/item2.xml"/><Relationship Id="rId16" Type="http://schemas.openxmlformats.org/officeDocument/2006/relationships/hyperlink" Target="https://www.riogrande.com/product/german-adjustable-jewelers-saw-frame/110007GP/?code=110042" TargetMode="External"/><Relationship Id="rId20" Type="http://schemas.openxmlformats.org/officeDocument/2006/relationships/hyperlink" Target="https://www.riogrande.com/product/riveting-hammer-1-oz/112195GP/?code=11219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ttofrei.com/products/copper-bracelet-blanks?variant=43587272704214" TargetMode="External"/><Relationship Id="rId24" Type="http://schemas.openxmlformats.org/officeDocument/2006/relationships/hyperlink" Target="https://www.riogrande.com/product/foredom-m.sr-fct-sr-motor-with-h.30-handpiece-flex-shaft-systems/117534GP/?code=117534" TargetMode="External"/><Relationship Id="rId5" Type="http://schemas.openxmlformats.org/officeDocument/2006/relationships/styles" Target="styles.xml"/><Relationship Id="rId15" Type="http://schemas.openxmlformats.org/officeDocument/2006/relationships/hyperlink" Target="https://www.ottofrei.com/products/soft-copper-round-wire" TargetMode="External"/><Relationship Id="rId23" Type="http://schemas.openxmlformats.org/officeDocument/2006/relationships/hyperlink" Target="https://www.riogrande.com/product/garland-lead-filled-rawhide-mallet/112204GP/?code=112204" TargetMode="External"/><Relationship Id="rId28" Type="http://schemas.openxmlformats.org/officeDocument/2006/relationships/theme" Target="theme/theme1.xml"/><Relationship Id="rId10" Type="http://schemas.openxmlformats.org/officeDocument/2006/relationships/hyperlink" Target="mailto:kidleman2024@coloradocollege.edu" TargetMode="External"/><Relationship Id="rId19" Type="http://schemas.openxmlformats.org/officeDocument/2006/relationships/hyperlink" Target="https://www.riogrande.com/product/needle-file-set-cut-2-set-of-12/114257GP/?recommendationId=5346951725861&amp;code=114257"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riogrande.com/product/sterling-silver-3-sheet-dead-soft-brushed-finish/100455GP/?code=100460" TargetMode="External"/><Relationship Id="rId22" Type="http://schemas.openxmlformats.org/officeDocument/2006/relationships/hyperlink" Target="https://www.riogrande.com/product/precision-flush-cutters/111265GP/?code=111265"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iyhpHdiV2n+BepHwri4XJY/Sew==">CgMxLjAyCGguZ2pkZ3hzOAByITFGeUhTQjZsT3RiQXVIeVA1S2gwbWZMRkp5dG9rZl9YZQ==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b8e880-ee25-4a05-9e29-dc42a604a860">
      <Terms xmlns="http://schemas.microsoft.com/office/infopath/2007/PartnerControls"/>
    </lcf76f155ced4ddcb4097134ff3c332f>
    <TaxCatchAll xmlns="9f8cc55e-7c37-4b74-96ce-82c6a1fb5c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4F1B2134BB4F4F9D7D9DE106F9D1B4" ma:contentTypeVersion="18" ma:contentTypeDescription="Create a new document." ma:contentTypeScope="" ma:versionID="8546fdf070b2e4fde655230a211b1a5e">
  <xsd:schema xmlns:xsd="http://www.w3.org/2001/XMLSchema" xmlns:xs="http://www.w3.org/2001/XMLSchema" xmlns:p="http://schemas.microsoft.com/office/2006/metadata/properties" xmlns:ns2="c8b8e880-ee25-4a05-9e29-dc42a604a860" xmlns:ns3="9f8cc55e-7c37-4b74-96ce-82c6a1fb5cd5" targetNamespace="http://schemas.microsoft.com/office/2006/metadata/properties" ma:root="true" ma:fieldsID="0d1e124948d9b1164e218ee2a8245326" ns2:_="" ns3:_="">
    <xsd:import namespace="c8b8e880-ee25-4a05-9e29-dc42a604a860"/>
    <xsd:import namespace="9f8cc55e-7c37-4b74-96ce-82c6a1fb5c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8e880-ee25-4a05-9e29-dc42a604a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131de1-79e0-4ab6-8c73-ba4cbd694e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cc55e-7c37-4b74-96ce-82c6a1fb5c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a6b8fe-02b4-49a9-8e70-c6b86fc9301b}" ma:internalName="TaxCatchAll" ma:showField="CatchAllData" ma:web="9f8cc55e-7c37-4b74-96ce-82c6a1fb5c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709C04-CDFD-4568-9632-04C657AB4C4C}">
  <ds:schemaRefs>
    <ds:schemaRef ds:uri="http://schemas.microsoft.com/office/2006/metadata/properties"/>
    <ds:schemaRef ds:uri="http://schemas.microsoft.com/office/infopath/2007/PartnerControls"/>
    <ds:schemaRef ds:uri="c8b8e880-ee25-4a05-9e29-dc42a604a860"/>
    <ds:schemaRef ds:uri="9f8cc55e-7c37-4b74-96ce-82c6a1fb5cd5"/>
  </ds:schemaRefs>
</ds:datastoreItem>
</file>

<file path=customXml/itemProps3.xml><?xml version="1.0" encoding="utf-8"?>
<ds:datastoreItem xmlns:ds="http://schemas.openxmlformats.org/officeDocument/2006/customXml" ds:itemID="{162D39B8-4A40-405E-BA61-37C4938279B1}">
  <ds:schemaRefs>
    <ds:schemaRef ds:uri="http://schemas.microsoft.com/sharepoint/v3/contenttype/forms"/>
  </ds:schemaRefs>
</ds:datastoreItem>
</file>

<file path=customXml/itemProps4.xml><?xml version="1.0" encoding="utf-8"?>
<ds:datastoreItem xmlns:ds="http://schemas.openxmlformats.org/officeDocument/2006/customXml" ds:itemID="{55D197F8-3E10-4385-872D-1050D9A01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8e880-ee25-4a05-9e29-dc42a604a860"/>
    <ds:schemaRef ds:uri="9f8cc55e-7c37-4b74-96ce-82c6a1fb5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E Reed</dc:creator>
  <cp:lastModifiedBy>Kazzandra Medellin</cp:lastModifiedBy>
  <cp:revision>3</cp:revision>
  <dcterms:created xsi:type="dcterms:W3CDTF">2025-01-13T21:27:00Z</dcterms:created>
  <dcterms:modified xsi:type="dcterms:W3CDTF">2025-04-18T16:32:00Z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98112747</vt:i4>
  </property>
  <property fmtid="{D5CDD505-2E9C-101B-9397-08002B2CF9AE}" pid="3" name="ContentTypeId">
    <vt:lpwstr>0x010100FC4F1B2134BB4F4F9D7D9DE106F9D1B4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