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34" w:rsidRPr="00AB493A" w:rsidRDefault="00831FBC" w:rsidP="009F4C5D">
      <w:pPr>
        <w:pStyle w:val="IntenseQuote"/>
        <w:rPr>
          <w:rFonts w:cstheme="minorHAnsi"/>
          <w:sz w:val="32"/>
        </w:rPr>
      </w:pPr>
      <w:r w:rsidRPr="00AB493A">
        <w:rPr>
          <w:rFonts w:cstheme="minorHAnsi"/>
          <w:sz w:val="32"/>
        </w:rPr>
        <w:t>Southwest Landscape</w:t>
      </w:r>
    </w:p>
    <w:p w:rsidR="007F37DD" w:rsidRPr="00AB493A" w:rsidRDefault="005C3053" w:rsidP="00AB493A">
      <w:pPr>
        <w:spacing w:after="0"/>
        <w:rPr>
          <w:rFonts w:cstheme="minorHAnsi"/>
        </w:rPr>
      </w:pPr>
      <w:r w:rsidRPr="00AB493A">
        <w:rPr>
          <w:rFonts w:cstheme="minorHAnsi"/>
        </w:rPr>
        <w:t>Linda Sagastume</w:t>
      </w:r>
    </w:p>
    <w:p w:rsidR="007F37DD" w:rsidRPr="00AB493A" w:rsidRDefault="00AB493A" w:rsidP="00AB493A">
      <w:pPr>
        <w:tabs>
          <w:tab w:val="right" w:pos="7920"/>
        </w:tabs>
        <w:spacing w:after="0"/>
        <w:rPr>
          <w:rFonts w:cstheme="minorHAnsi"/>
        </w:rPr>
      </w:pPr>
      <w:hyperlink r:id="rId7" w:history="1">
        <w:r w:rsidR="005C3053" w:rsidRPr="00AB493A">
          <w:rPr>
            <w:rStyle w:val="Hyperlink"/>
            <w:rFonts w:cstheme="minorHAnsi"/>
          </w:rPr>
          <w:t>dalinsaga@msn.com</w:t>
        </w:r>
      </w:hyperlink>
      <w:r w:rsidR="005C3053" w:rsidRPr="00AB493A">
        <w:rPr>
          <w:rFonts w:cstheme="minorHAnsi"/>
        </w:rPr>
        <w:t xml:space="preserve"> – Please contact me with any questions regarding this class</w:t>
      </w:r>
    </w:p>
    <w:p w:rsidR="00340A39" w:rsidRPr="00AB493A" w:rsidRDefault="005C3053" w:rsidP="007F37DD">
      <w:pPr>
        <w:tabs>
          <w:tab w:val="right" w:pos="7920"/>
        </w:tabs>
        <w:spacing w:after="0"/>
        <w:rPr>
          <w:rFonts w:cstheme="minorHAnsi"/>
        </w:rPr>
      </w:pPr>
      <w:r w:rsidRPr="00AB493A">
        <w:rPr>
          <w:rFonts w:cstheme="minorHAnsi"/>
        </w:rPr>
        <w:t>757-971-0236 – Please text me if you are going to miss class</w:t>
      </w:r>
    </w:p>
    <w:p w:rsidR="00340A39" w:rsidRPr="00AB493A" w:rsidRDefault="00340A39" w:rsidP="007F37DD">
      <w:pPr>
        <w:tabs>
          <w:tab w:val="right" w:pos="7920"/>
        </w:tabs>
        <w:spacing w:after="0"/>
        <w:rPr>
          <w:rFonts w:cstheme="minorHAnsi"/>
          <w:i/>
        </w:rPr>
      </w:pPr>
    </w:p>
    <w:p w:rsidR="00340A39" w:rsidRDefault="00340A39" w:rsidP="007F37DD">
      <w:pPr>
        <w:tabs>
          <w:tab w:val="right" w:pos="7920"/>
        </w:tabs>
        <w:spacing w:after="0"/>
        <w:rPr>
          <w:rFonts w:cstheme="minorHAnsi"/>
          <w:b/>
        </w:rPr>
      </w:pPr>
      <w:r w:rsidRPr="00AB493A">
        <w:rPr>
          <w:rFonts w:cstheme="minorHAnsi"/>
          <w:b/>
        </w:rPr>
        <w:t>Course Description</w:t>
      </w:r>
    </w:p>
    <w:p w:rsidR="00AB493A" w:rsidRPr="00AB493A" w:rsidRDefault="00AB493A" w:rsidP="007F37DD">
      <w:pPr>
        <w:tabs>
          <w:tab w:val="right" w:pos="7920"/>
        </w:tabs>
        <w:spacing w:after="0"/>
        <w:rPr>
          <w:rFonts w:cstheme="minorHAnsi"/>
        </w:rPr>
      </w:pPr>
      <w:bookmarkStart w:id="0" w:name="_GoBack"/>
      <w:bookmarkEnd w:id="0"/>
    </w:p>
    <w:p w:rsidR="00340A39" w:rsidRPr="00AB493A" w:rsidRDefault="00B311B0" w:rsidP="007F37DD">
      <w:pPr>
        <w:tabs>
          <w:tab w:val="right" w:pos="7920"/>
        </w:tabs>
        <w:spacing w:after="0"/>
        <w:rPr>
          <w:rFonts w:cstheme="minorHAnsi"/>
        </w:rPr>
      </w:pPr>
      <w:r w:rsidRPr="00AB493A">
        <w:rPr>
          <w:rFonts w:cstheme="minorHAnsi"/>
        </w:rPr>
        <w:t>Learn to paint colors and shapes of the southwest landscape using expressive techniques.  Acrylic glazing, color theory, and close attention to painting shapes will be emphasized.  Paintings by Georgia O’Keeffe and other prominent southwest painters will be used for study and reference. Students will be encouraged to use their creative intuition for decision making and responding to the painting process.</w:t>
      </w:r>
    </w:p>
    <w:p w:rsidR="00B311B0" w:rsidRPr="00AB493A" w:rsidRDefault="00B311B0" w:rsidP="007F37DD">
      <w:pPr>
        <w:tabs>
          <w:tab w:val="right" w:pos="7920"/>
        </w:tabs>
        <w:spacing w:after="0"/>
        <w:rPr>
          <w:rFonts w:cstheme="minorHAnsi"/>
        </w:rPr>
      </w:pPr>
      <w:r w:rsidRPr="00AB493A">
        <w:rPr>
          <w:rFonts w:cstheme="minorHAnsi"/>
        </w:rPr>
        <w:t xml:space="preserve">“I had to create an equivalent for what </w:t>
      </w:r>
      <w:r w:rsidR="00A60BA2" w:rsidRPr="00AB493A">
        <w:rPr>
          <w:rFonts w:cstheme="minorHAnsi"/>
        </w:rPr>
        <w:t>I felt about what I was looking at – not copy it.” Georgia O’Keeffe</w:t>
      </w:r>
    </w:p>
    <w:p w:rsidR="00A60BA2" w:rsidRPr="00AB493A" w:rsidRDefault="00A60BA2" w:rsidP="007F37DD">
      <w:pPr>
        <w:tabs>
          <w:tab w:val="right" w:pos="7920"/>
        </w:tabs>
        <w:spacing w:after="0"/>
        <w:rPr>
          <w:rFonts w:cstheme="minorHAnsi"/>
          <w:i/>
          <w:color w:val="5B9BD5" w:themeColor="accent1"/>
        </w:rPr>
      </w:pPr>
      <w:r w:rsidRPr="00AB493A">
        <w:rPr>
          <w:rFonts w:cstheme="minorHAnsi"/>
        </w:rPr>
        <w:t>This quote summarizes the essence of how I approach teaching the “how to” of painting.</w:t>
      </w:r>
    </w:p>
    <w:p w:rsidR="00340A39" w:rsidRPr="00AB493A" w:rsidRDefault="00340A39" w:rsidP="007F37DD">
      <w:pPr>
        <w:tabs>
          <w:tab w:val="right" w:pos="7920"/>
        </w:tabs>
        <w:spacing w:after="0"/>
        <w:rPr>
          <w:rFonts w:cstheme="minorHAnsi"/>
          <w:i/>
        </w:rPr>
      </w:pPr>
    </w:p>
    <w:p w:rsidR="00340A39" w:rsidRPr="00AB493A" w:rsidRDefault="00340A39" w:rsidP="007F37DD">
      <w:pPr>
        <w:tabs>
          <w:tab w:val="right" w:pos="7920"/>
        </w:tabs>
        <w:spacing w:after="0"/>
        <w:rPr>
          <w:rFonts w:cstheme="minorHAnsi"/>
          <w:b/>
        </w:rPr>
      </w:pPr>
      <w:r w:rsidRPr="00AB493A">
        <w:rPr>
          <w:rFonts w:cstheme="minorHAnsi"/>
          <w:b/>
        </w:rPr>
        <w:t>Course Goals</w:t>
      </w:r>
    </w:p>
    <w:p w:rsidR="00340A39" w:rsidRPr="00AB493A" w:rsidRDefault="00340A39" w:rsidP="007F37DD">
      <w:pPr>
        <w:tabs>
          <w:tab w:val="right" w:pos="7920"/>
        </w:tabs>
        <w:spacing w:after="0"/>
        <w:rPr>
          <w:rFonts w:cstheme="minorHAnsi"/>
          <w:b/>
        </w:rPr>
      </w:pPr>
    </w:p>
    <w:p w:rsidR="00340A39" w:rsidRPr="00AB493A" w:rsidRDefault="00340A39" w:rsidP="00A60BA2">
      <w:pPr>
        <w:tabs>
          <w:tab w:val="right" w:pos="7920"/>
        </w:tabs>
        <w:spacing w:after="0"/>
        <w:rPr>
          <w:rFonts w:cstheme="minorHAnsi"/>
        </w:rPr>
      </w:pPr>
      <w:r w:rsidRPr="00AB493A">
        <w:rPr>
          <w:rFonts w:cstheme="minorHAnsi"/>
        </w:rPr>
        <w:t>Students who complete this course successfully will be able to:</w:t>
      </w:r>
    </w:p>
    <w:p w:rsidR="00E64EA6" w:rsidRPr="00AB493A" w:rsidRDefault="00340A39" w:rsidP="00340A39">
      <w:pPr>
        <w:pStyle w:val="ListParagraph"/>
        <w:numPr>
          <w:ilvl w:val="0"/>
          <w:numId w:val="1"/>
        </w:numPr>
        <w:rPr>
          <w:rFonts w:cstheme="minorHAnsi"/>
        </w:rPr>
      </w:pPr>
      <w:r w:rsidRPr="00AB493A">
        <w:rPr>
          <w:rFonts w:cstheme="minorHAnsi"/>
        </w:rPr>
        <w:t>Goal 1</w:t>
      </w:r>
      <w:r w:rsidR="00A60BA2" w:rsidRPr="00AB493A">
        <w:rPr>
          <w:rFonts w:cstheme="minorHAnsi"/>
        </w:rPr>
        <w:t xml:space="preserve"> -  Use acrylic glazing medium with paints to create luminous layers</w:t>
      </w:r>
    </w:p>
    <w:p w:rsidR="00340A39" w:rsidRPr="00AB493A" w:rsidRDefault="00340A39" w:rsidP="00340A39">
      <w:pPr>
        <w:pStyle w:val="ListParagraph"/>
        <w:numPr>
          <w:ilvl w:val="0"/>
          <w:numId w:val="1"/>
        </w:numPr>
        <w:rPr>
          <w:rFonts w:cstheme="minorHAnsi"/>
        </w:rPr>
      </w:pPr>
      <w:r w:rsidRPr="00AB493A">
        <w:rPr>
          <w:rFonts w:cstheme="minorHAnsi"/>
        </w:rPr>
        <w:t>Goal 2</w:t>
      </w:r>
      <w:r w:rsidR="00A60BA2" w:rsidRPr="00AB493A">
        <w:rPr>
          <w:rFonts w:cstheme="minorHAnsi"/>
        </w:rPr>
        <w:t xml:space="preserve"> – Identify and combine simple shapes to create a landscape painting</w:t>
      </w:r>
    </w:p>
    <w:p w:rsidR="00340A39" w:rsidRPr="00AB493A" w:rsidRDefault="00340A39" w:rsidP="00340A39">
      <w:pPr>
        <w:pStyle w:val="ListParagraph"/>
        <w:numPr>
          <w:ilvl w:val="0"/>
          <w:numId w:val="1"/>
        </w:numPr>
        <w:rPr>
          <w:rFonts w:cstheme="minorHAnsi"/>
        </w:rPr>
      </w:pPr>
      <w:r w:rsidRPr="00AB493A">
        <w:rPr>
          <w:rFonts w:cstheme="minorHAnsi"/>
        </w:rPr>
        <w:t>Goal 3</w:t>
      </w:r>
      <w:r w:rsidR="00A60BA2" w:rsidRPr="00AB493A">
        <w:rPr>
          <w:rFonts w:cstheme="minorHAnsi"/>
        </w:rPr>
        <w:t xml:space="preserve"> – How to use expressive brushstrokes and color combinations</w:t>
      </w:r>
    </w:p>
    <w:p w:rsidR="00340A39" w:rsidRPr="00AB493A" w:rsidRDefault="00340A39" w:rsidP="00340A39">
      <w:pPr>
        <w:pStyle w:val="ListParagraph"/>
        <w:numPr>
          <w:ilvl w:val="0"/>
          <w:numId w:val="1"/>
        </w:numPr>
        <w:rPr>
          <w:rFonts w:cstheme="minorHAnsi"/>
        </w:rPr>
      </w:pPr>
      <w:r w:rsidRPr="00AB493A">
        <w:rPr>
          <w:rFonts w:cstheme="minorHAnsi"/>
        </w:rPr>
        <w:t>Goal 4</w:t>
      </w:r>
      <w:r w:rsidR="00A60BA2" w:rsidRPr="00AB493A">
        <w:rPr>
          <w:rFonts w:cstheme="minorHAnsi"/>
        </w:rPr>
        <w:t xml:space="preserve"> – Enhance the spatial division of the foreground, middle ground and background</w:t>
      </w:r>
    </w:p>
    <w:p w:rsidR="00521402" w:rsidRPr="00AB493A" w:rsidRDefault="00521402" w:rsidP="00521402">
      <w:pPr>
        <w:pStyle w:val="ListParagraph"/>
        <w:tabs>
          <w:tab w:val="right" w:pos="7920"/>
        </w:tabs>
        <w:spacing w:after="0"/>
        <w:rPr>
          <w:rFonts w:cstheme="minorHAnsi"/>
          <w:b/>
        </w:rPr>
      </w:pPr>
    </w:p>
    <w:p w:rsidR="00E64EA6" w:rsidRPr="00AB493A" w:rsidRDefault="00521402" w:rsidP="00521402">
      <w:pPr>
        <w:tabs>
          <w:tab w:val="right" w:pos="7920"/>
        </w:tabs>
        <w:spacing w:after="0"/>
        <w:rPr>
          <w:rFonts w:cstheme="minorHAnsi"/>
          <w:b/>
        </w:rPr>
      </w:pPr>
      <w:r w:rsidRPr="00AB493A">
        <w:rPr>
          <w:rFonts w:cstheme="minorHAnsi"/>
          <w:b/>
        </w:rPr>
        <w:t>Materials &amp; Supplies</w:t>
      </w:r>
    </w:p>
    <w:p w:rsidR="000739B0" w:rsidRPr="00AB493A" w:rsidRDefault="000739B0" w:rsidP="00521402">
      <w:pPr>
        <w:tabs>
          <w:tab w:val="right" w:pos="7920"/>
        </w:tabs>
        <w:spacing w:after="0"/>
        <w:rPr>
          <w:rFonts w:cstheme="minorHAnsi"/>
          <w:b/>
        </w:rPr>
      </w:pPr>
    </w:p>
    <w:p w:rsidR="0037138A" w:rsidRPr="00AB493A" w:rsidRDefault="0037138A" w:rsidP="00521402">
      <w:pPr>
        <w:rPr>
          <w:rFonts w:cstheme="minorHAnsi"/>
        </w:rPr>
      </w:pPr>
      <w:r w:rsidRPr="00AB493A">
        <w:rPr>
          <w:rFonts w:cstheme="minorHAnsi"/>
        </w:rPr>
        <w:t xml:space="preserve">Acrylic paints – The Fine Touch brand from Hobby Lobby, 24 colors - $13.99 or choose liquid acrylic craft paints by Martha Stewart in small bottles of colors you love.  Warm and cool versions of the primaries; Cadmium yellow medium (warm), lemon yellow (cool); Cad. Red medium </w:t>
      </w:r>
      <w:proofErr w:type="gramStart"/>
      <w:r w:rsidRPr="00AB493A">
        <w:rPr>
          <w:rFonts w:cstheme="minorHAnsi"/>
        </w:rPr>
        <w:t>( warm</w:t>
      </w:r>
      <w:proofErr w:type="gramEnd"/>
      <w:r w:rsidRPr="00AB493A">
        <w:rPr>
          <w:rFonts w:cstheme="minorHAnsi"/>
        </w:rPr>
        <w:t xml:space="preserve">), Alizarin Crimson (cool), Ultramarine blue (warm), </w:t>
      </w:r>
      <w:proofErr w:type="spellStart"/>
      <w:r w:rsidRPr="00AB493A">
        <w:rPr>
          <w:rFonts w:cstheme="minorHAnsi"/>
        </w:rPr>
        <w:t>Pthalo</w:t>
      </w:r>
      <w:proofErr w:type="spellEnd"/>
      <w:r w:rsidRPr="00AB493A">
        <w:rPr>
          <w:rFonts w:cstheme="minorHAnsi"/>
        </w:rPr>
        <w:t xml:space="preserve"> blue (cool).  Add yellow ochre, burnt sienna and a fun turquoise if you like.</w:t>
      </w:r>
    </w:p>
    <w:p w:rsidR="0037138A" w:rsidRPr="00AB493A" w:rsidRDefault="0037138A" w:rsidP="00521402">
      <w:pPr>
        <w:rPr>
          <w:rFonts w:cstheme="minorHAnsi"/>
        </w:rPr>
      </w:pPr>
      <w:r w:rsidRPr="00AB493A">
        <w:rPr>
          <w:rFonts w:cstheme="minorHAnsi"/>
        </w:rPr>
        <w:t xml:space="preserve">Brushes – small assortment of craft type brushes including flat, rounds and a foam brush - $5.00  </w:t>
      </w:r>
    </w:p>
    <w:p w:rsidR="0037138A" w:rsidRPr="00AB493A" w:rsidRDefault="0037138A" w:rsidP="00521402">
      <w:pPr>
        <w:rPr>
          <w:rFonts w:cstheme="minorHAnsi"/>
        </w:rPr>
      </w:pPr>
      <w:r w:rsidRPr="00AB493A">
        <w:rPr>
          <w:rFonts w:cstheme="minorHAnsi"/>
        </w:rPr>
        <w:t xml:space="preserve">Acrylic Glazing Medium – </w:t>
      </w:r>
      <w:proofErr w:type="spellStart"/>
      <w:r w:rsidRPr="00AB493A">
        <w:rPr>
          <w:rFonts w:cstheme="minorHAnsi"/>
        </w:rPr>
        <w:t>Liquitex</w:t>
      </w:r>
      <w:proofErr w:type="spellEnd"/>
      <w:r w:rsidRPr="00AB493A">
        <w:rPr>
          <w:rFonts w:cstheme="minorHAnsi"/>
        </w:rPr>
        <w:t xml:space="preserve"> $10.00</w:t>
      </w:r>
    </w:p>
    <w:p w:rsidR="0037138A" w:rsidRPr="00AB493A" w:rsidRDefault="0037138A" w:rsidP="00521402">
      <w:pPr>
        <w:rPr>
          <w:rFonts w:cstheme="minorHAnsi"/>
        </w:rPr>
      </w:pPr>
      <w:proofErr w:type="spellStart"/>
      <w:r w:rsidRPr="00AB493A">
        <w:rPr>
          <w:rFonts w:cstheme="minorHAnsi"/>
        </w:rPr>
        <w:t>Canson</w:t>
      </w:r>
      <w:proofErr w:type="spellEnd"/>
      <w:r w:rsidRPr="00AB493A">
        <w:rPr>
          <w:rFonts w:cstheme="minorHAnsi"/>
        </w:rPr>
        <w:t xml:space="preserve"> Mixed Media spiral bound notebook 7x10, 98 </w:t>
      </w:r>
      <w:proofErr w:type="spellStart"/>
      <w:r w:rsidRPr="00AB493A">
        <w:rPr>
          <w:rFonts w:cstheme="minorHAnsi"/>
        </w:rPr>
        <w:t>lb</w:t>
      </w:r>
      <w:proofErr w:type="spellEnd"/>
      <w:r w:rsidRPr="00AB493A">
        <w:rPr>
          <w:rFonts w:cstheme="minorHAnsi"/>
        </w:rPr>
        <w:t xml:space="preserve"> paper $10.00</w:t>
      </w:r>
    </w:p>
    <w:p w:rsidR="0037138A" w:rsidRPr="00AB493A" w:rsidRDefault="0037138A" w:rsidP="00521402">
      <w:pPr>
        <w:rPr>
          <w:rFonts w:cstheme="minorHAnsi"/>
        </w:rPr>
      </w:pPr>
      <w:r w:rsidRPr="00AB493A">
        <w:rPr>
          <w:rFonts w:cstheme="minorHAnsi"/>
        </w:rPr>
        <w:t>Palette for painting – Styrofoam or paper plates, or a disposable pad of palette paper</w:t>
      </w:r>
    </w:p>
    <w:p w:rsidR="0037138A" w:rsidRPr="00AB493A" w:rsidRDefault="0037138A" w:rsidP="00521402">
      <w:pPr>
        <w:rPr>
          <w:rFonts w:cstheme="minorHAnsi"/>
        </w:rPr>
      </w:pPr>
      <w:r w:rsidRPr="00AB493A">
        <w:rPr>
          <w:rFonts w:cstheme="minorHAnsi"/>
        </w:rPr>
        <w:lastRenderedPageBreak/>
        <w:t>No. 2 pencil for drawing and a charcoal pencil, white gesso (small container)</w:t>
      </w:r>
    </w:p>
    <w:p w:rsidR="0037138A" w:rsidRPr="00AB493A" w:rsidRDefault="0037138A" w:rsidP="00521402">
      <w:pPr>
        <w:rPr>
          <w:rFonts w:cstheme="minorHAnsi"/>
        </w:rPr>
      </w:pPr>
      <w:r w:rsidRPr="00AB493A">
        <w:rPr>
          <w:rFonts w:cstheme="minorHAnsi"/>
        </w:rPr>
        <w:t xml:space="preserve">Canvas size   18 x </w:t>
      </w:r>
      <w:proofErr w:type="gramStart"/>
      <w:r w:rsidRPr="00AB493A">
        <w:rPr>
          <w:rFonts w:cstheme="minorHAnsi"/>
        </w:rPr>
        <w:t>24  or</w:t>
      </w:r>
      <w:proofErr w:type="gramEnd"/>
      <w:r w:rsidRPr="00AB493A">
        <w:rPr>
          <w:rFonts w:cstheme="minorHAnsi"/>
        </w:rPr>
        <w:t xml:space="preserve"> 24 x 24, cotton</w:t>
      </w:r>
    </w:p>
    <w:p w:rsidR="0037138A" w:rsidRPr="00AB493A" w:rsidRDefault="0037138A" w:rsidP="00521402">
      <w:pPr>
        <w:rPr>
          <w:rFonts w:cstheme="minorHAnsi"/>
        </w:rPr>
      </w:pPr>
      <w:r w:rsidRPr="00AB493A">
        <w:rPr>
          <w:rFonts w:cstheme="minorHAnsi"/>
        </w:rPr>
        <w:t>Black and white, color cop</w:t>
      </w:r>
      <w:r w:rsidR="00D142AC" w:rsidRPr="00AB493A">
        <w:rPr>
          <w:rFonts w:cstheme="minorHAnsi"/>
        </w:rPr>
        <w:t xml:space="preserve">ies of southwest landscape photographs or paintings for reference.  Use internet, magazines, or your own photographs for reference.  </w:t>
      </w:r>
    </w:p>
    <w:p w:rsidR="0037138A" w:rsidRPr="00AB493A" w:rsidRDefault="0037138A" w:rsidP="00521402">
      <w:pPr>
        <w:rPr>
          <w:rFonts w:cstheme="minorHAnsi"/>
        </w:rPr>
      </w:pPr>
    </w:p>
    <w:p w:rsidR="0037138A" w:rsidRPr="00AB493A" w:rsidRDefault="0037138A" w:rsidP="00521402">
      <w:pPr>
        <w:rPr>
          <w:rFonts w:cstheme="minorHAnsi"/>
        </w:rPr>
      </w:pPr>
    </w:p>
    <w:p w:rsidR="0037138A" w:rsidRPr="00AB493A" w:rsidRDefault="0037138A" w:rsidP="00521402">
      <w:pPr>
        <w:rPr>
          <w:rFonts w:cstheme="minorHAnsi"/>
        </w:rPr>
      </w:pPr>
    </w:p>
    <w:p w:rsidR="0037138A" w:rsidRPr="00AB493A" w:rsidRDefault="0037138A" w:rsidP="00521402">
      <w:pPr>
        <w:rPr>
          <w:rFonts w:cstheme="minorHAnsi"/>
        </w:rPr>
      </w:pPr>
    </w:p>
    <w:p w:rsidR="0037138A" w:rsidRPr="00AB493A" w:rsidRDefault="0037138A" w:rsidP="00521402">
      <w:pPr>
        <w:rPr>
          <w:rFonts w:cstheme="minorHAnsi"/>
        </w:rPr>
      </w:pPr>
    </w:p>
    <w:p w:rsidR="0037138A" w:rsidRPr="00AB493A" w:rsidRDefault="0037138A" w:rsidP="00521402">
      <w:pPr>
        <w:rPr>
          <w:rFonts w:cstheme="minorHAnsi"/>
        </w:rPr>
      </w:pPr>
    </w:p>
    <w:p w:rsidR="0037138A" w:rsidRPr="00AB493A" w:rsidRDefault="0037138A" w:rsidP="00521402">
      <w:pPr>
        <w:rPr>
          <w:rFonts w:cstheme="minorHAnsi"/>
          <w:color w:val="5B9BD5" w:themeColor="accent1"/>
        </w:rPr>
      </w:pPr>
    </w:p>
    <w:p w:rsidR="00521402" w:rsidRPr="00AB493A" w:rsidRDefault="00521402" w:rsidP="009F4C5D">
      <w:pPr>
        <w:rPr>
          <w:rFonts w:cstheme="minorHAnsi"/>
        </w:rPr>
      </w:pPr>
    </w:p>
    <w:p w:rsidR="00E64EA6" w:rsidRPr="00AB493A" w:rsidRDefault="00E64EA6" w:rsidP="009F4C5D">
      <w:pPr>
        <w:rPr>
          <w:rFonts w:cstheme="minorHAnsi"/>
        </w:rPr>
      </w:pPr>
    </w:p>
    <w:p w:rsidR="00E64EA6" w:rsidRPr="00AB493A" w:rsidRDefault="00E64EA6" w:rsidP="009F4C5D">
      <w:pPr>
        <w:rPr>
          <w:rFonts w:cstheme="minorHAnsi"/>
        </w:rPr>
      </w:pPr>
    </w:p>
    <w:p w:rsidR="00E64EA6" w:rsidRPr="00AB493A" w:rsidRDefault="00E64EA6" w:rsidP="009F4C5D">
      <w:pPr>
        <w:rPr>
          <w:rFonts w:cstheme="minorHAnsi"/>
        </w:rPr>
      </w:pPr>
    </w:p>
    <w:sectPr w:rsidR="00E64EA6" w:rsidRPr="00AB4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B4" w:rsidRPr="002D09C1" w:rsidRDefault="005534B4" w:rsidP="002D09C1">
      <w:r>
        <w:separator/>
      </w:r>
    </w:p>
  </w:endnote>
  <w:endnote w:type="continuationSeparator" w:id="0">
    <w:p w:rsidR="005534B4" w:rsidRPr="002D09C1" w:rsidRDefault="005534B4"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B4" w:rsidRPr="002D09C1" w:rsidRDefault="005534B4" w:rsidP="002D09C1">
      <w:r>
        <w:separator/>
      </w:r>
    </w:p>
  </w:footnote>
  <w:footnote w:type="continuationSeparator" w:id="0">
    <w:p w:rsidR="005534B4" w:rsidRPr="002D09C1" w:rsidRDefault="005534B4"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6" w:rsidRDefault="00E64EA6">
    <w:pPr>
      <w:pStyle w:val="Header"/>
    </w:pPr>
    <w:r w:rsidRPr="002D09C1">
      <w:rPr>
        <w:noProof/>
      </w:rPr>
      <w:drawing>
        <wp:inline distT="0" distB="0" distL="0" distR="0" wp14:anchorId="1EB3227A" wp14:editId="593E65AE">
          <wp:extent cx="2022680" cy="43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AC-CC-logo-web-2017@2x-1.png"/>
                  <pic:cNvPicPr/>
                </pic:nvPicPr>
                <pic:blipFill>
                  <a:blip r:embed="rId1">
                    <a:extLst>
                      <a:ext uri="{28A0092B-C50C-407E-A947-70E740481C1C}">
                        <a14:useLocalDpi xmlns:a14="http://schemas.microsoft.com/office/drawing/2010/main" val="0"/>
                      </a:ext>
                    </a:extLst>
                  </a:blip>
                  <a:stretch>
                    <a:fillRect/>
                  </a:stretch>
                </pic:blipFill>
                <pic:spPr>
                  <a:xfrm>
                    <a:off x="0" y="0"/>
                    <a:ext cx="2105185" cy="448780"/>
                  </a:xfrm>
                  <a:prstGeom prst="rect">
                    <a:avLst/>
                  </a:prstGeom>
                </pic:spPr>
              </pic:pic>
            </a:graphicData>
          </a:graphic>
        </wp:inline>
      </w:drawing>
    </w:r>
  </w:p>
  <w:p w:rsidR="00E64EA6" w:rsidRDefault="00E64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4F29"/>
    <w:multiLevelType w:val="hybridMultilevel"/>
    <w:tmpl w:val="22C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D"/>
    <w:rsid w:val="000739B0"/>
    <w:rsid w:val="00075105"/>
    <w:rsid w:val="001743FB"/>
    <w:rsid w:val="0020659B"/>
    <w:rsid w:val="002D09C1"/>
    <w:rsid w:val="00306DC7"/>
    <w:rsid w:val="00307F47"/>
    <w:rsid w:val="00340A39"/>
    <w:rsid w:val="0037138A"/>
    <w:rsid w:val="003C3D68"/>
    <w:rsid w:val="004B2F1F"/>
    <w:rsid w:val="00521402"/>
    <w:rsid w:val="00534169"/>
    <w:rsid w:val="00534B41"/>
    <w:rsid w:val="00537B01"/>
    <w:rsid w:val="005472FA"/>
    <w:rsid w:val="005532AF"/>
    <w:rsid w:val="005534B4"/>
    <w:rsid w:val="005C3053"/>
    <w:rsid w:val="005E1401"/>
    <w:rsid w:val="00785BBE"/>
    <w:rsid w:val="007F37DD"/>
    <w:rsid w:val="00831FBC"/>
    <w:rsid w:val="009D3B29"/>
    <w:rsid w:val="009F4C5D"/>
    <w:rsid w:val="00A35434"/>
    <w:rsid w:val="00A60BA2"/>
    <w:rsid w:val="00AB0C3E"/>
    <w:rsid w:val="00AB493A"/>
    <w:rsid w:val="00AC18C9"/>
    <w:rsid w:val="00B311B0"/>
    <w:rsid w:val="00BA6257"/>
    <w:rsid w:val="00D142AC"/>
    <w:rsid w:val="00E037EB"/>
    <w:rsid w:val="00E273E1"/>
    <w:rsid w:val="00E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8F50A"/>
  <w15:chartTrackingRefBased/>
  <w15:docId w15:val="{0D1AB6C5-851B-4B7D-9EA5-CFF108E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C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C5D"/>
    <w:rPr>
      <w:i/>
      <w:iCs/>
      <w:color w:val="5B9BD5" w:themeColor="accent1"/>
    </w:rPr>
  </w:style>
  <w:style w:type="paragraph" w:customStyle="1" w:styleId="DecimalAligned">
    <w:name w:val="Decimal Aligned"/>
    <w:basedOn w:val="Normal"/>
    <w:uiPriority w:val="40"/>
    <w:qFormat/>
    <w:rsid w:val="009F4C5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F4C5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F4C5D"/>
    <w:rPr>
      <w:rFonts w:eastAsiaTheme="minorEastAsia" w:cs="Times New Roman"/>
      <w:sz w:val="20"/>
      <w:szCs w:val="20"/>
    </w:rPr>
  </w:style>
  <w:style w:type="character" w:styleId="SubtleEmphasis">
    <w:name w:val="Subtle Emphasis"/>
    <w:basedOn w:val="DefaultParagraphFont"/>
    <w:uiPriority w:val="19"/>
    <w:qFormat/>
    <w:rsid w:val="009F4C5D"/>
    <w:rPr>
      <w:i/>
      <w:iCs/>
    </w:rPr>
  </w:style>
  <w:style w:type="table" w:styleId="LightShading-Accent1">
    <w:name w:val="Light Shading Accent 1"/>
    <w:basedOn w:val="TableNormal"/>
    <w:uiPriority w:val="60"/>
    <w:rsid w:val="009F4C5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9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6"/>
  </w:style>
  <w:style w:type="paragraph" w:styleId="Footer">
    <w:name w:val="footer"/>
    <w:basedOn w:val="Normal"/>
    <w:link w:val="FooterChar"/>
    <w:uiPriority w:val="99"/>
    <w:unhideWhenUsed/>
    <w:rsid w:val="00E6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6"/>
  </w:style>
  <w:style w:type="paragraph" w:styleId="ListParagraph">
    <w:name w:val="List Paragraph"/>
    <w:basedOn w:val="Normal"/>
    <w:uiPriority w:val="34"/>
    <w:qFormat/>
    <w:rsid w:val="00340A39"/>
    <w:pPr>
      <w:ind w:left="720"/>
      <w:contextualSpacing/>
    </w:pPr>
  </w:style>
  <w:style w:type="character" w:styleId="Hyperlink">
    <w:name w:val="Hyperlink"/>
    <w:basedOn w:val="DefaultParagraphFont"/>
    <w:uiPriority w:val="99"/>
    <w:unhideWhenUsed/>
    <w:rsid w:val="005C3053"/>
    <w:rPr>
      <w:color w:val="0563C1" w:themeColor="hyperlink"/>
      <w:u w:val="single"/>
    </w:rPr>
  </w:style>
  <w:style w:type="character" w:customStyle="1" w:styleId="UnresolvedMention">
    <w:name w:val="Unresolved Mention"/>
    <w:basedOn w:val="DefaultParagraphFont"/>
    <w:uiPriority w:val="99"/>
    <w:semiHidden/>
    <w:unhideWhenUsed/>
    <w:rsid w:val="005C3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insaga@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 Reed</dc:creator>
  <cp:keywords/>
  <dc:description/>
  <cp:lastModifiedBy>Jamie Muth</cp:lastModifiedBy>
  <cp:revision>3</cp:revision>
  <dcterms:created xsi:type="dcterms:W3CDTF">2018-08-28T21:37:00Z</dcterms:created>
  <dcterms:modified xsi:type="dcterms:W3CDTF">2018-11-14T20:38:00Z</dcterms:modified>
</cp:coreProperties>
</file>